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3B84CC1" w:rsidR="003676DA" w:rsidRPr="00414D4C" w:rsidRDefault="00F72F1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72F16">
                              <w:rPr>
                                <w:rFonts w:ascii="Arial" w:hAnsi="Arial" w:cs="Arial"/>
                                <w:b/>
                                <w:color w:val="000000" w:themeColor="text1"/>
                                <w:sz w:val="26"/>
                                <w:szCs w:val="26"/>
                                <w14:textOutline w14:w="6350" w14:cap="rnd" w14:cmpd="sng" w14:algn="ctr">
                                  <w14:noFill/>
                                  <w14:prstDash w14:val="solid"/>
                                  <w14:bevel/>
                                </w14:textOutline>
                              </w:rPr>
                              <w:t>Mono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3B84CC1" w:rsidR="003676DA" w:rsidRPr="00414D4C" w:rsidRDefault="00F72F1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72F16">
                        <w:rPr>
                          <w:rFonts w:ascii="Arial" w:hAnsi="Arial" w:cs="Arial"/>
                          <w:b/>
                          <w:color w:val="000000" w:themeColor="text1"/>
                          <w:sz w:val="26"/>
                          <w:szCs w:val="26"/>
                          <w14:textOutline w14:w="6350" w14:cap="rnd" w14:cmpd="sng" w14:algn="ctr">
                            <w14:noFill/>
                            <w14:prstDash w14:val="solid"/>
                            <w14:bevel/>
                          </w14:textOutline>
                        </w:rPr>
                        <w:t>Mono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479B6C68" w:rsidR="008616EC" w:rsidRDefault="008616EC" w:rsidP="001E1516">
      <w:pPr>
        <w:tabs>
          <w:tab w:val="num" w:pos="720"/>
        </w:tabs>
        <w:contextualSpacing/>
        <w:rPr>
          <w:rFonts w:ascii="Arial" w:hAnsi="Arial" w:cs="Arial"/>
          <w:b/>
          <w:i/>
        </w:rPr>
      </w:pPr>
    </w:p>
    <w:p w14:paraId="309AA6FA" w14:textId="77777777" w:rsidR="00F72F16" w:rsidRDefault="00F72F16"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DC2C09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F72F16" w:rsidRPr="00F72F16">
                              <w:rPr>
                                <w:rFonts w:ascii="Arial" w:hAnsi="Arial" w:cs="Arial"/>
                                <w:b/>
                                <w:color w:val="000000" w:themeColor="text1"/>
                                <w:sz w:val="26"/>
                                <w:szCs w:val="26"/>
                              </w:rPr>
                              <w:t>G21-03-12-L01</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7DC2C09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F72F16" w:rsidRPr="00F72F16">
                        <w:rPr>
                          <w:rFonts w:ascii="Arial" w:hAnsi="Arial" w:cs="Arial"/>
                          <w:b/>
                          <w:color w:val="000000" w:themeColor="text1"/>
                          <w:sz w:val="26"/>
                          <w:szCs w:val="26"/>
                        </w:rPr>
                        <w:t>G21-03-12-L01</w:t>
                      </w:r>
                      <w:bookmarkStart w:id="1" w:name="_GoBack"/>
                      <w:bookmarkEnd w:id="1"/>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28A378BF" w:rsidR="007F05E3" w:rsidRDefault="00F72F16"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83D0F00" w:rsidR="007F05E3" w:rsidRDefault="00F72F16"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196A05B3" w:rsidR="007F05E3" w:rsidRDefault="007F05E3" w:rsidP="007F05E3"/>
    <w:p w14:paraId="13697374" w14:textId="4B69E320" w:rsidR="00F72F16" w:rsidRDefault="00F72F16" w:rsidP="007F05E3"/>
    <w:p w14:paraId="383B2D2D" w14:textId="70AB011C" w:rsidR="00F72F16" w:rsidRDefault="00F72F16" w:rsidP="007F05E3"/>
    <w:p w14:paraId="6B567AB1" w14:textId="77777777" w:rsidR="00F72F16" w:rsidRDefault="00F72F16"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07355B5B" w14:textId="6EF3D356" w:rsidR="007F05E3" w:rsidRDefault="00F72F16" w:rsidP="007F05E3">
      <w:pPr>
        <w:numPr>
          <w:ilvl w:val="0"/>
          <w:numId w:val="1"/>
        </w:numPr>
        <w:rPr>
          <w:rFonts w:ascii="Arial" w:hAnsi="Arial" w:cs="Arial"/>
          <w:color w:val="000000" w:themeColor="text1"/>
          <w:sz w:val="22"/>
          <w:szCs w:val="22"/>
        </w:rPr>
      </w:pPr>
      <w:r w:rsidRPr="00F72F16">
        <w:rPr>
          <w:rFonts w:ascii="Arial" w:hAnsi="Arial" w:cs="Arial"/>
          <w:color w:val="000000" w:themeColor="text1"/>
          <w:sz w:val="22"/>
          <w:szCs w:val="22"/>
        </w:rPr>
        <w:t>Equipment Use Expense #4 &amp; 5 – Applicant must clarify if Equipment was acquired within the OHV Grants program.  Only Equipment purchased through the Grants program are eligible for maintenance/repairs. If so, Applicant must move both items to the “Other”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293B5645" w:rsidR="00AD43F5" w:rsidRPr="00407912" w:rsidRDefault="00F72F16" w:rsidP="00AD43F5">
    <w:pPr>
      <w:pStyle w:val="Footer"/>
      <w:jc w:val="right"/>
      <w:rPr>
        <w:rFonts w:ascii="Arial" w:hAnsi="Arial" w:cs="Arial"/>
        <w:sz w:val="22"/>
        <w:szCs w:val="22"/>
      </w:rPr>
    </w:pPr>
    <w:r w:rsidRPr="00F72F16">
      <w:rPr>
        <w:rFonts w:ascii="Arial" w:hAnsi="Arial" w:cs="Arial"/>
        <w:sz w:val="22"/>
        <w:szCs w:val="22"/>
      </w:rPr>
      <w:t>Mono County Sheriff's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3313EE">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3313EE">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ZOko2wzQGbRDFNsIGpE8pGUfC/Zx/viJbBLd90ia3iDFjR1N5mDVHJ9eUfzRVFY1vTIk7WQGtKxLdHBYLA1BMA==" w:salt="zs8rUXFy9nUVRTf6Y4i7d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313EE"/>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72F16"/>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6ad59cdd-060a-4532-ae1c-9fb847ec2404"/>
    <ds:schemaRef ds:uri="fda81726-74ef-4cf2-b480-ee972c16012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0BDE110B-E2FF-4632-8044-BE275039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2021-05-06T17:58:00Z</dcterms:created>
  <dcterms:modified xsi:type="dcterms:W3CDTF">2021-05-06T17:59:00Z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